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08C74" w14:textId="77777777" w:rsidR="0087157C" w:rsidRPr="003B23FD" w:rsidRDefault="0087157C" w:rsidP="0087157C">
      <w:pPr>
        <w:jc w:val="center"/>
        <w:rPr>
          <w:rFonts w:ascii="Times New Roman" w:hAnsi="Times New Roman" w:cs="Times New Roman"/>
          <w:b/>
          <w:sz w:val="24"/>
          <w:szCs w:val="24"/>
        </w:rPr>
      </w:pPr>
      <w:r w:rsidRPr="003B23FD">
        <w:rPr>
          <w:rFonts w:ascii="Times New Roman" w:hAnsi="Times New Roman" w:cs="Times New Roman"/>
          <w:b/>
          <w:sz w:val="24"/>
          <w:szCs w:val="24"/>
        </w:rPr>
        <w:t>İ</w:t>
      </w:r>
      <w:r w:rsidRPr="003B23FD">
        <w:rPr>
          <w:rFonts w:ascii="Times New Roman" w:hAnsi="Times New Roman" w:cs="Times New Roman"/>
          <w:b/>
          <w:sz w:val="24"/>
          <w:szCs w:val="24"/>
        </w:rPr>
        <w:tab/>
        <w:t>L</w:t>
      </w:r>
      <w:r w:rsidRPr="003B23FD">
        <w:rPr>
          <w:rFonts w:ascii="Times New Roman" w:hAnsi="Times New Roman" w:cs="Times New Roman"/>
          <w:b/>
          <w:sz w:val="24"/>
          <w:szCs w:val="24"/>
        </w:rPr>
        <w:tab/>
        <w:t>A</w:t>
      </w:r>
      <w:r w:rsidRPr="003B23FD">
        <w:rPr>
          <w:rFonts w:ascii="Times New Roman" w:hAnsi="Times New Roman" w:cs="Times New Roman"/>
          <w:b/>
          <w:sz w:val="24"/>
          <w:szCs w:val="24"/>
        </w:rPr>
        <w:tab/>
        <w:t>N</w:t>
      </w:r>
    </w:p>
    <w:p w14:paraId="04691297" w14:textId="77777777" w:rsidR="0087157C" w:rsidRPr="003B23FD" w:rsidRDefault="0087157C" w:rsidP="0087157C">
      <w:pPr>
        <w:jc w:val="center"/>
        <w:rPr>
          <w:rFonts w:ascii="Times New Roman" w:hAnsi="Times New Roman" w:cs="Times New Roman"/>
          <w:b/>
          <w:sz w:val="24"/>
          <w:szCs w:val="24"/>
        </w:rPr>
      </w:pPr>
      <w:r w:rsidRPr="003B23FD">
        <w:rPr>
          <w:rFonts w:ascii="Times New Roman" w:hAnsi="Times New Roman" w:cs="Times New Roman"/>
          <w:b/>
          <w:sz w:val="24"/>
          <w:szCs w:val="24"/>
        </w:rPr>
        <w:t>OSMANELİ BELEDİYE BAŞKANLIĞINDAN</w:t>
      </w:r>
    </w:p>
    <w:p w14:paraId="4DFAD32B" w14:textId="77777777" w:rsidR="0087157C" w:rsidRPr="003B23FD" w:rsidRDefault="0087157C" w:rsidP="0087157C">
      <w:pPr>
        <w:jc w:val="center"/>
        <w:rPr>
          <w:rFonts w:ascii="Times New Roman" w:hAnsi="Times New Roman" w:cs="Times New Roman"/>
          <w:b/>
          <w:sz w:val="24"/>
          <w:szCs w:val="24"/>
        </w:rPr>
      </w:pPr>
      <w:r w:rsidRPr="003B23FD">
        <w:rPr>
          <w:rFonts w:ascii="Times New Roman" w:hAnsi="Times New Roman" w:cs="Times New Roman"/>
          <w:b/>
          <w:sz w:val="24"/>
          <w:szCs w:val="24"/>
        </w:rPr>
        <w:t>--------------------------------------------------------------------------------------------</w:t>
      </w:r>
    </w:p>
    <w:p w14:paraId="2A83E7D2" w14:textId="1D7C605E" w:rsidR="0087157C" w:rsidRPr="003B23FD" w:rsidRDefault="0087157C" w:rsidP="0087157C">
      <w:pPr>
        <w:jc w:val="both"/>
        <w:rPr>
          <w:rFonts w:ascii="Times New Roman" w:hAnsi="Times New Roman" w:cs="Times New Roman"/>
          <w:sz w:val="24"/>
          <w:szCs w:val="24"/>
        </w:rPr>
      </w:pPr>
      <w:r w:rsidRPr="003B23FD">
        <w:rPr>
          <w:rFonts w:ascii="Times New Roman" w:hAnsi="Times New Roman" w:cs="Times New Roman"/>
          <w:b/>
          <w:sz w:val="24"/>
          <w:szCs w:val="24"/>
        </w:rPr>
        <w:tab/>
        <w:t>1</w:t>
      </w:r>
      <w:r w:rsidRPr="003B23FD">
        <w:rPr>
          <w:rFonts w:ascii="Times New Roman" w:hAnsi="Times New Roman" w:cs="Times New Roman"/>
          <w:sz w:val="24"/>
          <w:szCs w:val="24"/>
        </w:rPr>
        <w:t>- İlçemiz Camikebir Mahallesi Pazar Sokak No:3 10 adet işyeri dükkanı 2886 sayılı D.İ.Y. mn 45 nci maddesi gereği Açık Arttırma Usulü gereği 02/07/2026 Perşembe günü saat 15:00’ de Belediye Encümeni Toplantı Salonunda üç (3) yıllığına (02/07/2026 – 01/07/2029) ihale edilecektir.</w:t>
      </w:r>
    </w:p>
    <w:p w14:paraId="660DF277" w14:textId="401BB29F" w:rsidR="003B23FD" w:rsidRPr="003B23FD" w:rsidRDefault="0087157C" w:rsidP="003B23FD">
      <w:pPr>
        <w:jc w:val="both"/>
        <w:rPr>
          <w:rFonts w:ascii="Times New Roman" w:hAnsi="Times New Roman" w:cs="Times New Roman"/>
          <w:sz w:val="24"/>
          <w:szCs w:val="24"/>
        </w:rPr>
      </w:pPr>
      <w:r w:rsidRPr="003B23FD">
        <w:rPr>
          <w:rFonts w:ascii="Times New Roman" w:hAnsi="Times New Roman" w:cs="Times New Roman"/>
          <w:sz w:val="24"/>
          <w:szCs w:val="24"/>
        </w:rPr>
        <w:tab/>
      </w:r>
      <w:r w:rsidRPr="003B23FD">
        <w:rPr>
          <w:rFonts w:ascii="Times New Roman" w:hAnsi="Times New Roman" w:cs="Times New Roman"/>
          <w:b/>
          <w:bCs/>
          <w:sz w:val="24"/>
          <w:szCs w:val="24"/>
        </w:rPr>
        <w:t>2-</w:t>
      </w:r>
      <w:r w:rsidRPr="003B23FD">
        <w:rPr>
          <w:rFonts w:ascii="Times New Roman" w:hAnsi="Times New Roman" w:cs="Times New Roman"/>
          <w:sz w:val="24"/>
          <w:szCs w:val="24"/>
        </w:rPr>
        <w:t xml:space="preserve"> </w:t>
      </w:r>
      <w:r w:rsidR="003B23FD" w:rsidRPr="003B23FD">
        <w:rPr>
          <w:rFonts w:ascii="Times New Roman" w:hAnsi="Times New Roman" w:cs="Times New Roman"/>
          <w:sz w:val="24"/>
          <w:szCs w:val="24"/>
        </w:rPr>
        <w:t>Kiraya verilecek işyerlerine ait aylık muhammen kira bedelleri ve geçici teminat tutarları aşağıda gösterilmiş olup, kesin teminat ihale bedelinin %6’sı oranında alınacaktır. İlk yıl kira bedeli peşin tahsil edilecektir. İkinci ve üçüncü yıllara ait kira bedelleri ise bir önceki yılın kira bedeline, Türkiye İstatistik Kurumu (TÜİK) tarafından açıklanan on iki aylık ortalamalara göre belirlenen TÜFE artış oranı uygulanmak suretiyle hesaplanacaktır.</w:t>
      </w:r>
    </w:p>
    <w:p w14:paraId="44BE88AE" w14:textId="096978AD" w:rsidR="0087157C" w:rsidRPr="003B23FD" w:rsidRDefault="0087157C">
      <w:pPr>
        <w:rPr>
          <w:rFonts w:ascii="Times New Roman" w:eastAsia="Calibri" w:hAnsi="Times New Roman" w:cs="Times New Roman"/>
          <w:b/>
          <w:bCs/>
          <w:sz w:val="24"/>
          <w:szCs w:val="24"/>
        </w:rPr>
      </w:pPr>
      <w:r w:rsidRPr="003B23FD">
        <w:rPr>
          <w:rFonts w:ascii="Times New Roman" w:eastAsia="Calibri" w:hAnsi="Times New Roman" w:cs="Times New Roman"/>
          <w:b/>
          <w:bCs/>
          <w:sz w:val="24"/>
          <w:szCs w:val="24"/>
        </w:rPr>
        <w:t xml:space="preserve">Kapı No </w:t>
      </w:r>
      <w:r w:rsidRPr="003B23FD">
        <w:rPr>
          <w:rFonts w:ascii="Times New Roman" w:eastAsia="Calibri" w:hAnsi="Times New Roman" w:cs="Times New Roman"/>
          <w:b/>
          <w:bCs/>
          <w:sz w:val="24"/>
          <w:szCs w:val="24"/>
        </w:rPr>
        <w:tab/>
        <w:t>Metre²</w:t>
      </w:r>
      <w:r w:rsidRPr="003B23FD">
        <w:rPr>
          <w:rFonts w:ascii="Times New Roman" w:eastAsia="Calibri" w:hAnsi="Times New Roman" w:cs="Times New Roman"/>
          <w:b/>
          <w:bCs/>
          <w:sz w:val="24"/>
          <w:szCs w:val="24"/>
        </w:rPr>
        <w:tab/>
      </w:r>
      <w:r w:rsidRPr="003B23FD">
        <w:rPr>
          <w:rFonts w:ascii="Times New Roman" w:eastAsia="Calibri" w:hAnsi="Times New Roman" w:cs="Times New Roman"/>
          <w:b/>
          <w:bCs/>
          <w:sz w:val="24"/>
          <w:szCs w:val="24"/>
        </w:rPr>
        <w:tab/>
      </w:r>
      <w:r w:rsidR="00E913D2" w:rsidRPr="003B23FD">
        <w:rPr>
          <w:rFonts w:ascii="Times New Roman" w:eastAsia="Calibri" w:hAnsi="Times New Roman" w:cs="Times New Roman"/>
          <w:b/>
          <w:bCs/>
          <w:sz w:val="24"/>
          <w:szCs w:val="24"/>
        </w:rPr>
        <w:t>Muhammen</w:t>
      </w:r>
      <w:r w:rsidRPr="003B23FD">
        <w:rPr>
          <w:rFonts w:ascii="Times New Roman" w:eastAsia="Calibri" w:hAnsi="Times New Roman" w:cs="Times New Roman"/>
          <w:b/>
          <w:bCs/>
          <w:sz w:val="24"/>
          <w:szCs w:val="24"/>
        </w:rPr>
        <w:t xml:space="preserve"> Bedel </w:t>
      </w:r>
      <w:r w:rsidRPr="003B23FD">
        <w:rPr>
          <w:rFonts w:ascii="Times New Roman" w:eastAsia="Calibri" w:hAnsi="Times New Roman" w:cs="Times New Roman"/>
          <w:b/>
          <w:bCs/>
          <w:sz w:val="24"/>
          <w:szCs w:val="24"/>
        </w:rPr>
        <w:tab/>
        <w:t xml:space="preserve">Geçici Teminat  </w:t>
      </w:r>
      <w:r w:rsidRPr="003B23FD">
        <w:rPr>
          <w:rFonts w:ascii="Times New Roman" w:eastAsia="Calibri" w:hAnsi="Times New Roman" w:cs="Times New Roman"/>
          <w:b/>
          <w:bCs/>
          <w:sz w:val="24"/>
          <w:szCs w:val="24"/>
        </w:rPr>
        <w:tab/>
        <w:t>1 Yıllık Kira Bedeli</w:t>
      </w:r>
      <w:r w:rsidRPr="003B23FD">
        <w:rPr>
          <w:rFonts w:ascii="Times New Roman" w:eastAsia="Calibri" w:hAnsi="Times New Roman" w:cs="Times New Roman"/>
          <w:b/>
          <w:bCs/>
          <w:sz w:val="24"/>
          <w:szCs w:val="24"/>
        </w:rPr>
        <w:br/>
        <w:t>-----------</w:t>
      </w:r>
      <w:r w:rsidRPr="003B23FD">
        <w:rPr>
          <w:rFonts w:ascii="Times New Roman" w:eastAsia="Calibri" w:hAnsi="Times New Roman" w:cs="Times New Roman"/>
          <w:b/>
          <w:bCs/>
          <w:sz w:val="24"/>
          <w:szCs w:val="24"/>
        </w:rPr>
        <w:tab/>
        <w:t>--------</w:t>
      </w:r>
      <w:r w:rsidRPr="003B23FD">
        <w:rPr>
          <w:rFonts w:ascii="Times New Roman" w:eastAsia="Calibri" w:hAnsi="Times New Roman" w:cs="Times New Roman"/>
          <w:b/>
          <w:bCs/>
          <w:sz w:val="24"/>
          <w:szCs w:val="24"/>
        </w:rPr>
        <w:tab/>
      </w:r>
      <w:r w:rsidRPr="003B23FD">
        <w:rPr>
          <w:rFonts w:ascii="Times New Roman" w:eastAsia="Calibri" w:hAnsi="Times New Roman" w:cs="Times New Roman"/>
          <w:b/>
          <w:bCs/>
          <w:sz w:val="24"/>
          <w:szCs w:val="24"/>
        </w:rPr>
        <w:tab/>
        <w:t>---------------------</w:t>
      </w:r>
      <w:r w:rsidRPr="003B23FD">
        <w:rPr>
          <w:rFonts w:ascii="Times New Roman" w:eastAsia="Calibri" w:hAnsi="Times New Roman" w:cs="Times New Roman"/>
          <w:b/>
          <w:bCs/>
          <w:sz w:val="24"/>
          <w:szCs w:val="24"/>
        </w:rPr>
        <w:tab/>
        <w:t>--------------------</w:t>
      </w:r>
      <w:r w:rsidRPr="003B23FD">
        <w:rPr>
          <w:rFonts w:ascii="Times New Roman" w:eastAsia="Calibri" w:hAnsi="Times New Roman" w:cs="Times New Roman"/>
          <w:b/>
          <w:bCs/>
          <w:sz w:val="24"/>
          <w:szCs w:val="24"/>
        </w:rPr>
        <w:tab/>
        <w:t>--------------------------</w:t>
      </w:r>
    </w:p>
    <w:p w14:paraId="5D2C61F7" w14:textId="636EDC6F" w:rsidR="0087157C" w:rsidRPr="009027E9" w:rsidRDefault="0087157C">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A1</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54,46 m²</w:t>
      </w:r>
      <w:r w:rsidRPr="009027E9">
        <w:rPr>
          <w:rFonts w:ascii="Times New Roman" w:eastAsia="Calibri" w:hAnsi="Times New Roman" w:cs="Times New Roman"/>
          <w:sz w:val="24"/>
          <w:szCs w:val="24"/>
        </w:rPr>
        <w:tab/>
        <w:t>15.000,00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16.200,00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180.000,00 TL</w:t>
      </w:r>
    </w:p>
    <w:p w14:paraId="681FF175" w14:textId="52690209" w:rsidR="0087157C" w:rsidRPr="009027E9" w:rsidRDefault="0087157C">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A2</w:t>
      </w:r>
      <w:r w:rsidRPr="009027E9">
        <w:rPr>
          <w:rFonts w:ascii="Times New Roman" w:eastAsia="Calibri" w:hAnsi="Times New Roman" w:cs="Times New Roman"/>
          <w:b/>
          <w:bCs/>
          <w:sz w:val="24"/>
          <w:szCs w:val="24"/>
        </w:rPr>
        <w:tab/>
      </w:r>
      <w:r w:rsidRPr="009027E9">
        <w:rPr>
          <w:rFonts w:ascii="Times New Roman" w:eastAsia="Calibri" w:hAnsi="Times New Roman" w:cs="Times New Roman"/>
          <w:sz w:val="24"/>
          <w:szCs w:val="24"/>
        </w:rPr>
        <w:tab/>
        <w:t>42,54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7619B26D" w14:textId="0174C300"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A3</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42,54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5A2A3053" w14:textId="3A612DF8"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A4</w:t>
      </w:r>
      <w:r w:rsidRPr="009027E9">
        <w:rPr>
          <w:rFonts w:ascii="Times New Roman" w:eastAsia="Calibri" w:hAnsi="Times New Roman" w:cs="Times New Roman"/>
          <w:b/>
          <w:bCs/>
          <w:sz w:val="24"/>
          <w:szCs w:val="24"/>
        </w:rPr>
        <w:tab/>
      </w:r>
      <w:r w:rsidRPr="009027E9">
        <w:rPr>
          <w:rFonts w:ascii="Times New Roman" w:eastAsia="Calibri" w:hAnsi="Times New Roman" w:cs="Times New Roman"/>
          <w:sz w:val="24"/>
          <w:szCs w:val="24"/>
        </w:rPr>
        <w:tab/>
        <w:t>42,54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54A06B47" w14:textId="7863A462"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A5</w:t>
      </w:r>
      <w:r w:rsidRPr="009027E9">
        <w:rPr>
          <w:rFonts w:ascii="Times New Roman" w:eastAsia="Calibri" w:hAnsi="Times New Roman" w:cs="Times New Roman"/>
          <w:b/>
          <w:bCs/>
          <w:sz w:val="24"/>
          <w:szCs w:val="24"/>
        </w:rPr>
        <w:tab/>
      </w:r>
      <w:r w:rsidRPr="009027E9">
        <w:rPr>
          <w:rFonts w:ascii="Times New Roman" w:eastAsia="Calibri" w:hAnsi="Times New Roman" w:cs="Times New Roman"/>
          <w:sz w:val="24"/>
          <w:szCs w:val="24"/>
        </w:rPr>
        <w:tab/>
        <w:t>41,44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00D7BAEE" w14:textId="51F7431C"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B5</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41,44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5BA44724" w14:textId="6E6AE264"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B4</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42,54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50D2FB42" w14:textId="0642A6C9"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B3</w:t>
      </w:r>
      <w:r w:rsidRPr="009027E9">
        <w:rPr>
          <w:rFonts w:ascii="Times New Roman" w:eastAsia="Calibri" w:hAnsi="Times New Roman" w:cs="Times New Roman"/>
          <w:b/>
          <w:bCs/>
          <w:sz w:val="24"/>
          <w:szCs w:val="24"/>
        </w:rPr>
        <w:tab/>
      </w:r>
      <w:r w:rsidRPr="009027E9">
        <w:rPr>
          <w:rFonts w:ascii="Times New Roman" w:eastAsia="Calibri" w:hAnsi="Times New Roman" w:cs="Times New Roman"/>
          <w:sz w:val="24"/>
          <w:szCs w:val="24"/>
        </w:rPr>
        <w:tab/>
        <w:t>42,41 m²</w:t>
      </w:r>
      <w:r w:rsidRPr="009027E9">
        <w:rPr>
          <w:rFonts w:ascii="Times New Roman" w:eastAsia="Calibri" w:hAnsi="Times New Roman" w:cs="Times New Roman"/>
          <w:sz w:val="24"/>
          <w:szCs w:val="24"/>
        </w:rPr>
        <w:tab/>
        <w:t>12.500,00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13.500,00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150.000,00 TL</w:t>
      </w:r>
    </w:p>
    <w:p w14:paraId="4DA29AF9" w14:textId="7B4C58C7"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B2</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37,85 m²</w:t>
      </w:r>
      <w:r w:rsidRPr="009027E9">
        <w:rPr>
          <w:rFonts w:ascii="Times New Roman" w:eastAsia="Calibri" w:hAnsi="Times New Roman" w:cs="Times New Roman"/>
          <w:sz w:val="24"/>
          <w:szCs w:val="24"/>
        </w:rPr>
        <w:tab/>
        <w:t>10.000,00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10.800,00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120.000,00 TL</w:t>
      </w:r>
    </w:p>
    <w:p w14:paraId="26703695" w14:textId="4F740DDD" w:rsidR="00310C4B" w:rsidRPr="009027E9" w:rsidRDefault="00310C4B">
      <w:pPr>
        <w:rPr>
          <w:rFonts w:ascii="Times New Roman" w:eastAsia="Calibri" w:hAnsi="Times New Roman" w:cs="Times New Roman"/>
          <w:sz w:val="24"/>
          <w:szCs w:val="24"/>
        </w:rPr>
      </w:pPr>
      <w:r w:rsidRPr="009027E9">
        <w:rPr>
          <w:rFonts w:ascii="Times New Roman" w:eastAsia="Calibri" w:hAnsi="Times New Roman" w:cs="Times New Roman"/>
          <w:b/>
          <w:bCs/>
          <w:sz w:val="24"/>
          <w:szCs w:val="24"/>
        </w:rPr>
        <w:t>B1</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73,86 m²</w:t>
      </w:r>
      <w:r w:rsidRPr="009027E9">
        <w:rPr>
          <w:rFonts w:ascii="Times New Roman" w:eastAsia="Calibri" w:hAnsi="Times New Roman" w:cs="Times New Roman"/>
          <w:sz w:val="24"/>
          <w:szCs w:val="24"/>
        </w:rPr>
        <w:tab/>
        <w:t>20.000,00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t>21.600,00 TL</w:t>
      </w:r>
      <w:r w:rsidRPr="009027E9">
        <w:rPr>
          <w:rFonts w:ascii="Times New Roman" w:eastAsia="Calibri" w:hAnsi="Times New Roman" w:cs="Times New Roman"/>
          <w:sz w:val="24"/>
          <w:szCs w:val="24"/>
        </w:rPr>
        <w:tab/>
      </w:r>
      <w:r w:rsidRPr="009027E9">
        <w:rPr>
          <w:rFonts w:ascii="Times New Roman" w:eastAsia="Calibri" w:hAnsi="Times New Roman" w:cs="Times New Roman"/>
          <w:sz w:val="24"/>
          <w:szCs w:val="24"/>
        </w:rPr>
        <w:tab/>
      </w:r>
      <w:r w:rsidR="00776A3D" w:rsidRPr="009027E9">
        <w:rPr>
          <w:rFonts w:ascii="Times New Roman" w:eastAsia="Calibri" w:hAnsi="Times New Roman" w:cs="Times New Roman"/>
          <w:sz w:val="24"/>
          <w:szCs w:val="24"/>
        </w:rPr>
        <w:t>240.000,00 TL</w:t>
      </w:r>
    </w:p>
    <w:p w14:paraId="456226E3" w14:textId="77777777" w:rsidR="00776A3D" w:rsidRPr="003B23FD" w:rsidRDefault="00776A3D" w:rsidP="00776A3D">
      <w:pPr>
        <w:spacing w:after="0" w:line="240" w:lineRule="auto"/>
        <w:jc w:val="center"/>
        <w:rPr>
          <w:rFonts w:ascii="Times New Roman" w:eastAsia="Times New Roman" w:hAnsi="Times New Roman" w:cs="Times New Roman"/>
          <w:b/>
          <w:sz w:val="24"/>
          <w:szCs w:val="24"/>
          <w:u w:val="single"/>
          <w:lang w:eastAsia="tr-TR"/>
        </w:rPr>
      </w:pPr>
      <w:r w:rsidRPr="003B23FD">
        <w:rPr>
          <w:rFonts w:ascii="Times New Roman" w:eastAsia="Times New Roman" w:hAnsi="Times New Roman" w:cs="Times New Roman"/>
          <w:b/>
          <w:sz w:val="24"/>
          <w:szCs w:val="24"/>
          <w:u w:val="single"/>
          <w:lang w:eastAsia="tr-TR"/>
        </w:rPr>
        <w:t>3- İHALEYE GİRECEKLERDE ARANILAN ŞARTLAR</w:t>
      </w:r>
    </w:p>
    <w:p w14:paraId="617AA2B6" w14:textId="77777777" w:rsidR="00776A3D" w:rsidRPr="003B23FD" w:rsidRDefault="00776A3D" w:rsidP="00776A3D">
      <w:pPr>
        <w:spacing w:after="0" w:line="240" w:lineRule="auto"/>
        <w:rPr>
          <w:rFonts w:ascii="Times New Roman" w:eastAsia="Times New Roman" w:hAnsi="Times New Roman" w:cs="Times New Roman"/>
          <w:sz w:val="24"/>
          <w:szCs w:val="24"/>
          <w:lang w:eastAsia="tr-TR"/>
        </w:rPr>
      </w:pPr>
    </w:p>
    <w:p w14:paraId="38C10E90" w14:textId="77777777" w:rsidR="00776A3D" w:rsidRPr="003B23FD" w:rsidRDefault="00776A3D" w:rsidP="00EE4D11">
      <w:pPr>
        <w:spacing w:after="0" w:line="240" w:lineRule="auto"/>
        <w:jc w:val="both"/>
        <w:rPr>
          <w:rFonts w:ascii="Times New Roman" w:eastAsia="Times New Roman" w:hAnsi="Times New Roman" w:cs="Times New Roman"/>
          <w:sz w:val="24"/>
          <w:szCs w:val="24"/>
          <w:lang w:eastAsia="tr-TR"/>
        </w:rPr>
      </w:pPr>
      <w:r w:rsidRPr="003B23FD">
        <w:rPr>
          <w:rFonts w:ascii="Times New Roman" w:eastAsia="Times New Roman" w:hAnsi="Times New Roman" w:cs="Times New Roman"/>
          <w:sz w:val="24"/>
          <w:szCs w:val="24"/>
          <w:lang w:eastAsia="tr-TR"/>
        </w:rPr>
        <w:t>1-İkametgah İlmühaberi</w:t>
      </w:r>
    </w:p>
    <w:p w14:paraId="61587A1C" w14:textId="77777777" w:rsidR="00776A3D" w:rsidRPr="003B23FD" w:rsidRDefault="00776A3D" w:rsidP="00EE4D11">
      <w:pPr>
        <w:spacing w:after="0" w:line="240" w:lineRule="auto"/>
        <w:jc w:val="both"/>
        <w:rPr>
          <w:rFonts w:ascii="Times New Roman" w:eastAsia="Times New Roman" w:hAnsi="Times New Roman" w:cs="Times New Roman"/>
          <w:sz w:val="24"/>
          <w:szCs w:val="24"/>
          <w:lang w:eastAsia="tr-TR"/>
        </w:rPr>
      </w:pPr>
      <w:r w:rsidRPr="003B23FD">
        <w:rPr>
          <w:rFonts w:ascii="Times New Roman" w:eastAsia="Times New Roman" w:hAnsi="Times New Roman" w:cs="Times New Roman"/>
          <w:sz w:val="24"/>
          <w:szCs w:val="24"/>
          <w:lang w:eastAsia="tr-TR"/>
        </w:rPr>
        <w:t>2-İhale teminatının yatırıldığına dair makbuz ya da usulüne uygun teminat mektubu</w:t>
      </w:r>
    </w:p>
    <w:p w14:paraId="1A516F2C" w14:textId="77777777" w:rsidR="00776A3D" w:rsidRPr="003B23FD" w:rsidRDefault="00776A3D" w:rsidP="00EE4D11">
      <w:pPr>
        <w:spacing w:after="0" w:line="240" w:lineRule="auto"/>
        <w:jc w:val="both"/>
        <w:rPr>
          <w:rFonts w:ascii="Times New Roman" w:eastAsia="Times New Roman" w:hAnsi="Times New Roman" w:cs="Times New Roman"/>
          <w:sz w:val="24"/>
          <w:szCs w:val="24"/>
          <w:lang w:eastAsia="tr-TR"/>
        </w:rPr>
      </w:pPr>
      <w:r w:rsidRPr="003B23FD">
        <w:rPr>
          <w:rFonts w:ascii="Times New Roman" w:eastAsia="Times New Roman" w:hAnsi="Times New Roman" w:cs="Times New Roman"/>
          <w:sz w:val="24"/>
          <w:szCs w:val="24"/>
          <w:lang w:eastAsia="tr-TR"/>
        </w:rPr>
        <w:t>3- Nüfus cüzdanı fotokopisi</w:t>
      </w:r>
    </w:p>
    <w:p w14:paraId="4122AD25" w14:textId="77777777" w:rsidR="00776A3D" w:rsidRPr="003B23FD" w:rsidRDefault="00776A3D" w:rsidP="00EE4D11">
      <w:pPr>
        <w:spacing w:after="0" w:line="240" w:lineRule="auto"/>
        <w:jc w:val="both"/>
        <w:rPr>
          <w:rFonts w:ascii="Times New Roman" w:eastAsia="Times New Roman" w:hAnsi="Times New Roman" w:cs="Times New Roman"/>
          <w:sz w:val="24"/>
          <w:szCs w:val="24"/>
          <w:lang w:eastAsia="tr-TR"/>
        </w:rPr>
      </w:pPr>
      <w:r w:rsidRPr="003B23FD">
        <w:rPr>
          <w:rFonts w:ascii="Times New Roman" w:eastAsia="Times New Roman" w:hAnsi="Times New Roman" w:cs="Times New Roman"/>
          <w:sz w:val="24"/>
          <w:szCs w:val="24"/>
          <w:lang w:eastAsia="tr-TR"/>
        </w:rPr>
        <w:t>4-Tüzel kuruluşların yönetim kurullarından alınmış yetki belgesi ile kişilerin  yapacakları işlemler için sorumluluğu kabul ettiklerine dair karar yazısı.</w:t>
      </w:r>
    </w:p>
    <w:p w14:paraId="6A594D30" w14:textId="77777777" w:rsidR="00776A3D" w:rsidRPr="003B23FD" w:rsidRDefault="00776A3D" w:rsidP="00EE4D11">
      <w:pPr>
        <w:spacing w:after="0" w:line="240" w:lineRule="auto"/>
        <w:jc w:val="both"/>
        <w:rPr>
          <w:rFonts w:ascii="Times New Roman" w:eastAsia="Times New Roman" w:hAnsi="Times New Roman" w:cs="Times New Roman"/>
          <w:sz w:val="24"/>
          <w:szCs w:val="24"/>
          <w:lang w:eastAsia="tr-TR"/>
        </w:rPr>
      </w:pPr>
      <w:r w:rsidRPr="003B23FD">
        <w:rPr>
          <w:rFonts w:ascii="Times New Roman" w:eastAsia="Times New Roman" w:hAnsi="Times New Roman" w:cs="Times New Roman"/>
          <w:sz w:val="24"/>
          <w:szCs w:val="24"/>
          <w:lang w:eastAsia="tr-TR"/>
        </w:rPr>
        <w:t>5- Belediyemizden alınacak, kira ve diğer borçlarının bulunmadığına dair resmî yazı.</w:t>
      </w:r>
    </w:p>
    <w:p w14:paraId="7EF32817" w14:textId="77777777" w:rsidR="00776A3D" w:rsidRPr="003B23FD" w:rsidRDefault="00776A3D" w:rsidP="00776A3D">
      <w:pPr>
        <w:spacing w:after="0" w:line="240" w:lineRule="auto"/>
        <w:rPr>
          <w:rFonts w:ascii="Times New Roman" w:eastAsia="Times New Roman" w:hAnsi="Times New Roman" w:cs="Times New Roman"/>
          <w:sz w:val="24"/>
          <w:szCs w:val="24"/>
          <w:lang w:eastAsia="tr-TR"/>
        </w:rPr>
      </w:pPr>
    </w:p>
    <w:p w14:paraId="5155EBA5" w14:textId="77777777" w:rsidR="00776A3D" w:rsidRPr="003B23FD" w:rsidRDefault="00776A3D" w:rsidP="00EE4D11">
      <w:pPr>
        <w:spacing w:line="360" w:lineRule="auto"/>
        <w:ind w:firstLine="284"/>
        <w:jc w:val="both"/>
        <w:rPr>
          <w:rFonts w:ascii="Times New Roman" w:hAnsi="Times New Roman" w:cs="Times New Roman"/>
          <w:sz w:val="24"/>
          <w:szCs w:val="24"/>
        </w:rPr>
      </w:pPr>
      <w:r w:rsidRPr="003B23FD">
        <w:rPr>
          <w:rFonts w:ascii="Times New Roman" w:eastAsia="Times New Roman" w:hAnsi="Times New Roman" w:cs="Times New Roman"/>
          <w:sz w:val="24"/>
          <w:szCs w:val="24"/>
          <w:lang w:eastAsia="tr-TR"/>
        </w:rPr>
        <w:tab/>
      </w:r>
      <w:r w:rsidRPr="003B23FD">
        <w:rPr>
          <w:rFonts w:ascii="Times New Roman" w:eastAsia="Times New Roman" w:hAnsi="Times New Roman" w:cs="Times New Roman"/>
          <w:b/>
          <w:sz w:val="24"/>
          <w:szCs w:val="24"/>
          <w:lang w:eastAsia="tr-TR"/>
        </w:rPr>
        <w:t>4-</w:t>
      </w:r>
      <w:r w:rsidRPr="003B23FD">
        <w:rPr>
          <w:rFonts w:ascii="Times New Roman" w:eastAsia="Times New Roman" w:hAnsi="Times New Roman" w:cs="Times New Roman"/>
          <w:sz w:val="24"/>
          <w:szCs w:val="24"/>
          <w:lang w:eastAsia="tr-TR"/>
        </w:rPr>
        <w:t xml:space="preserve"> </w:t>
      </w:r>
      <w:r w:rsidRPr="003B23FD">
        <w:rPr>
          <w:rFonts w:ascii="Times New Roman" w:hAnsi="Times New Roman" w:cs="Times New Roman"/>
          <w:sz w:val="24"/>
          <w:szCs w:val="24"/>
        </w:rPr>
        <w:t>İhaleye ait teminat bedelleri, ihale muhammen bedeli ile vergi, resim ve harç gibi tahakkuk eden bedeller “Osmaneli Belediye Başkanlığı” adına Halk Bankası nezdindeki  numaralı IBAN’a yatırılacaktır.</w:t>
      </w:r>
    </w:p>
    <w:p w14:paraId="683E0B5B" w14:textId="77777777" w:rsidR="00776A3D" w:rsidRPr="003B23FD" w:rsidRDefault="00776A3D" w:rsidP="00EE4D11">
      <w:pPr>
        <w:spacing w:after="0" w:line="240" w:lineRule="auto"/>
        <w:jc w:val="both"/>
        <w:rPr>
          <w:rFonts w:ascii="Times New Roman" w:eastAsia="Times New Roman" w:hAnsi="Times New Roman" w:cs="Times New Roman"/>
          <w:sz w:val="24"/>
          <w:szCs w:val="24"/>
          <w:lang w:eastAsia="tr-TR"/>
        </w:rPr>
      </w:pPr>
      <w:r w:rsidRPr="003B23FD">
        <w:rPr>
          <w:rFonts w:ascii="Times New Roman" w:eastAsia="Times New Roman" w:hAnsi="Times New Roman" w:cs="Times New Roman"/>
          <w:sz w:val="24"/>
          <w:szCs w:val="24"/>
          <w:lang w:eastAsia="tr-TR"/>
        </w:rPr>
        <w:tab/>
      </w:r>
      <w:r w:rsidRPr="003B23FD">
        <w:rPr>
          <w:rFonts w:ascii="Times New Roman" w:eastAsia="Times New Roman" w:hAnsi="Times New Roman" w:cs="Times New Roman"/>
          <w:b/>
          <w:sz w:val="24"/>
          <w:szCs w:val="24"/>
          <w:lang w:eastAsia="tr-TR"/>
        </w:rPr>
        <w:t>5-</w:t>
      </w:r>
      <w:r w:rsidRPr="003B23FD">
        <w:rPr>
          <w:rFonts w:ascii="Times New Roman" w:eastAsia="Times New Roman" w:hAnsi="Times New Roman" w:cs="Times New Roman"/>
          <w:sz w:val="24"/>
          <w:szCs w:val="24"/>
          <w:lang w:eastAsia="tr-TR"/>
        </w:rPr>
        <w:t xml:space="preserve"> İhaleye katılacak kişilerin bizzat katılması şart olup; posta yoluyla yapılacak müracaatlar kabul edilmeyecektir. İhale ile ilgili şartname mesai saatleri içerisinde Yazı İşleri Müdürlüğünden görülebilir. 10/06/2026</w:t>
      </w:r>
    </w:p>
    <w:p w14:paraId="2F4689E9" w14:textId="77777777" w:rsidR="00776A3D" w:rsidRPr="003B23FD" w:rsidRDefault="00776A3D" w:rsidP="00776A3D">
      <w:pPr>
        <w:spacing w:after="0" w:line="240" w:lineRule="auto"/>
        <w:rPr>
          <w:rFonts w:ascii="Times New Roman" w:eastAsia="Times New Roman" w:hAnsi="Times New Roman" w:cs="Times New Roman"/>
          <w:sz w:val="24"/>
          <w:szCs w:val="24"/>
          <w:lang w:eastAsia="tr-TR"/>
        </w:rPr>
      </w:pPr>
    </w:p>
    <w:p w14:paraId="79ADFC03" w14:textId="77777777" w:rsidR="00776A3D" w:rsidRPr="003B23FD" w:rsidRDefault="00776A3D" w:rsidP="00776A3D">
      <w:pPr>
        <w:spacing w:after="0" w:line="240" w:lineRule="auto"/>
        <w:rPr>
          <w:rFonts w:ascii="Times New Roman" w:eastAsia="Times New Roman" w:hAnsi="Times New Roman" w:cs="Times New Roman"/>
          <w:sz w:val="24"/>
          <w:szCs w:val="24"/>
          <w:lang w:eastAsia="tr-TR"/>
        </w:rPr>
      </w:pPr>
    </w:p>
    <w:p w14:paraId="22A9ED03" w14:textId="77777777" w:rsidR="00776A3D" w:rsidRPr="003B23FD" w:rsidRDefault="00776A3D" w:rsidP="00776A3D">
      <w:pPr>
        <w:spacing w:after="0" w:line="240" w:lineRule="auto"/>
        <w:rPr>
          <w:rFonts w:ascii="Times New Roman" w:eastAsia="Times New Roman" w:hAnsi="Times New Roman" w:cs="Times New Roman"/>
          <w:sz w:val="24"/>
          <w:szCs w:val="24"/>
          <w:lang w:eastAsia="tr-TR"/>
        </w:rPr>
      </w:pPr>
    </w:p>
    <w:p w14:paraId="6BF6518C" w14:textId="77777777" w:rsidR="00776A3D" w:rsidRPr="003B23FD" w:rsidRDefault="00776A3D" w:rsidP="00776A3D">
      <w:pPr>
        <w:spacing w:after="0" w:line="240" w:lineRule="auto"/>
        <w:rPr>
          <w:rFonts w:ascii="Times New Roman" w:eastAsia="Times New Roman" w:hAnsi="Times New Roman" w:cs="Times New Roman"/>
          <w:sz w:val="24"/>
          <w:szCs w:val="24"/>
          <w:lang w:eastAsia="tr-TR"/>
        </w:rPr>
      </w:pPr>
    </w:p>
    <w:p w14:paraId="63A3504F" w14:textId="77777777" w:rsidR="00776A3D" w:rsidRPr="003B23FD" w:rsidRDefault="00776A3D" w:rsidP="00776A3D">
      <w:pPr>
        <w:jc w:val="right"/>
        <w:rPr>
          <w:rFonts w:ascii="Times New Roman" w:hAnsi="Times New Roman" w:cs="Times New Roman"/>
          <w:bCs/>
          <w:color w:val="000000"/>
          <w:sz w:val="24"/>
          <w:szCs w:val="24"/>
        </w:rPr>
      </w:pPr>
      <w:r w:rsidRPr="003B23FD">
        <w:rPr>
          <w:rFonts w:ascii="Times New Roman" w:hAnsi="Times New Roman" w:cs="Times New Roman"/>
          <w:sz w:val="24"/>
          <w:szCs w:val="24"/>
        </w:rPr>
        <w:t>Bekir TORUN</w:t>
      </w:r>
      <w:r w:rsidRPr="003B23FD">
        <w:rPr>
          <w:rFonts w:ascii="Times New Roman" w:hAnsi="Times New Roman" w:cs="Times New Roman"/>
          <w:sz w:val="24"/>
          <w:szCs w:val="24"/>
        </w:rPr>
        <w:br/>
        <w:t>Belediye Başkanı</w:t>
      </w:r>
    </w:p>
    <w:p w14:paraId="269536C0" w14:textId="77777777" w:rsidR="00776A3D" w:rsidRPr="003B23FD" w:rsidRDefault="00776A3D">
      <w:pPr>
        <w:rPr>
          <w:rFonts w:ascii="Times New Roman" w:eastAsia="Calibri" w:hAnsi="Times New Roman" w:cs="Times New Roman"/>
          <w:b/>
          <w:bCs/>
          <w:sz w:val="24"/>
          <w:szCs w:val="24"/>
        </w:rPr>
      </w:pPr>
    </w:p>
    <w:p w14:paraId="03C65D62" w14:textId="77777777" w:rsidR="00310C4B" w:rsidRPr="0087157C" w:rsidRDefault="00310C4B">
      <w:pPr>
        <w:rPr>
          <w:rFonts w:ascii="Times New Roman" w:eastAsia="Calibri" w:hAnsi="Times New Roman" w:cs="Times New Roman"/>
          <w:b/>
          <w:bCs/>
          <w:sz w:val="24"/>
          <w:szCs w:val="24"/>
        </w:rPr>
      </w:pPr>
    </w:p>
    <w:sectPr w:rsidR="00310C4B" w:rsidRPr="0087157C" w:rsidSect="00EE5B71">
      <w:pgSz w:w="12240" w:h="15840"/>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4E1"/>
    <w:rsid w:val="00236C58"/>
    <w:rsid w:val="00310C4B"/>
    <w:rsid w:val="00314A9C"/>
    <w:rsid w:val="003B23FD"/>
    <w:rsid w:val="00764C81"/>
    <w:rsid w:val="00776A3D"/>
    <w:rsid w:val="007E7C2A"/>
    <w:rsid w:val="0087157C"/>
    <w:rsid w:val="009027E9"/>
    <w:rsid w:val="00AC7E17"/>
    <w:rsid w:val="00B474E1"/>
    <w:rsid w:val="00C53B79"/>
    <w:rsid w:val="00E913D2"/>
    <w:rsid w:val="00EE4D11"/>
    <w:rsid w:val="00EE5B71"/>
    <w:rsid w:val="00F3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0FFD6"/>
  <w15:chartTrackingRefBased/>
  <w15:docId w15:val="{6B9FA5A1-E988-49D8-BB1B-37DAE945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57C"/>
    <w:pPr>
      <w:spacing w:after="200" w:line="276" w:lineRule="auto"/>
    </w:pPr>
    <w:rPr>
      <w:kern w:val="0"/>
      <w:lang w:val="tr-TR"/>
      <w14:ligatures w14:val="none"/>
    </w:rPr>
  </w:style>
  <w:style w:type="paragraph" w:styleId="Balk1">
    <w:name w:val="heading 1"/>
    <w:basedOn w:val="Normal"/>
    <w:next w:val="Normal"/>
    <w:link w:val="Balk1Char"/>
    <w:uiPriority w:val="9"/>
    <w:qFormat/>
    <w:rsid w:val="00B474E1"/>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Balk2">
    <w:name w:val="heading 2"/>
    <w:basedOn w:val="Normal"/>
    <w:next w:val="Normal"/>
    <w:link w:val="Balk2Char"/>
    <w:uiPriority w:val="9"/>
    <w:semiHidden/>
    <w:unhideWhenUsed/>
    <w:qFormat/>
    <w:rsid w:val="00B474E1"/>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Balk3">
    <w:name w:val="heading 3"/>
    <w:basedOn w:val="Normal"/>
    <w:next w:val="Normal"/>
    <w:link w:val="Balk3Char"/>
    <w:uiPriority w:val="9"/>
    <w:semiHidden/>
    <w:unhideWhenUsed/>
    <w:qFormat/>
    <w:rsid w:val="00B474E1"/>
    <w:pPr>
      <w:keepNext/>
      <w:keepLines/>
      <w:spacing w:before="160" w:after="80" w:line="259" w:lineRule="auto"/>
      <w:outlineLvl w:val="2"/>
    </w:pPr>
    <w:rPr>
      <w:rFonts w:eastAsiaTheme="majorEastAsia" w:cstheme="majorBidi"/>
      <w:color w:val="2E74B5" w:themeColor="accent1" w:themeShade="BF"/>
      <w:kern w:val="2"/>
      <w:sz w:val="28"/>
      <w:szCs w:val="28"/>
      <w:lang w:val="en-US"/>
      <w14:ligatures w14:val="standardContextual"/>
    </w:rPr>
  </w:style>
  <w:style w:type="paragraph" w:styleId="Balk4">
    <w:name w:val="heading 4"/>
    <w:basedOn w:val="Normal"/>
    <w:next w:val="Normal"/>
    <w:link w:val="Balk4Char"/>
    <w:uiPriority w:val="9"/>
    <w:semiHidden/>
    <w:unhideWhenUsed/>
    <w:qFormat/>
    <w:rsid w:val="00B474E1"/>
    <w:pPr>
      <w:keepNext/>
      <w:keepLines/>
      <w:spacing w:before="80" w:after="40" w:line="259" w:lineRule="auto"/>
      <w:outlineLvl w:val="3"/>
    </w:pPr>
    <w:rPr>
      <w:rFonts w:eastAsiaTheme="majorEastAsia" w:cstheme="majorBidi"/>
      <w:i/>
      <w:iCs/>
      <w:color w:val="2E74B5" w:themeColor="accent1" w:themeShade="BF"/>
      <w:kern w:val="2"/>
      <w:lang w:val="en-US"/>
      <w14:ligatures w14:val="standardContextual"/>
    </w:rPr>
  </w:style>
  <w:style w:type="paragraph" w:styleId="Balk5">
    <w:name w:val="heading 5"/>
    <w:basedOn w:val="Normal"/>
    <w:next w:val="Normal"/>
    <w:link w:val="Balk5Char"/>
    <w:uiPriority w:val="9"/>
    <w:semiHidden/>
    <w:unhideWhenUsed/>
    <w:qFormat/>
    <w:rsid w:val="00B474E1"/>
    <w:pPr>
      <w:keepNext/>
      <w:keepLines/>
      <w:spacing w:before="80" w:after="40" w:line="259" w:lineRule="auto"/>
      <w:outlineLvl w:val="4"/>
    </w:pPr>
    <w:rPr>
      <w:rFonts w:eastAsiaTheme="majorEastAsia" w:cstheme="majorBidi"/>
      <w:color w:val="2E74B5" w:themeColor="accent1" w:themeShade="BF"/>
      <w:kern w:val="2"/>
      <w:lang w:val="en-US"/>
      <w14:ligatures w14:val="standardContextual"/>
    </w:rPr>
  </w:style>
  <w:style w:type="paragraph" w:styleId="Balk6">
    <w:name w:val="heading 6"/>
    <w:basedOn w:val="Normal"/>
    <w:next w:val="Normal"/>
    <w:link w:val="Balk6Char"/>
    <w:uiPriority w:val="9"/>
    <w:semiHidden/>
    <w:unhideWhenUsed/>
    <w:qFormat/>
    <w:rsid w:val="00B474E1"/>
    <w:pPr>
      <w:keepNext/>
      <w:keepLines/>
      <w:spacing w:before="40" w:after="0" w:line="259" w:lineRule="auto"/>
      <w:outlineLvl w:val="5"/>
    </w:pPr>
    <w:rPr>
      <w:rFonts w:eastAsiaTheme="majorEastAsia" w:cstheme="majorBidi"/>
      <w:i/>
      <w:iCs/>
      <w:color w:val="595959" w:themeColor="text1" w:themeTint="A6"/>
      <w:kern w:val="2"/>
      <w:lang w:val="en-US"/>
      <w14:ligatures w14:val="standardContextual"/>
    </w:rPr>
  </w:style>
  <w:style w:type="paragraph" w:styleId="Balk7">
    <w:name w:val="heading 7"/>
    <w:basedOn w:val="Normal"/>
    <w:next w:val="Normal"/>
    <w:link w:val="Balk7Char"/>
    <w:uiPriority w:val="9"/>
    <w:semiHidden/>
    <w:unhideWhenUsed/>
    <w:qFormat/>
    <w:rsid w:val="00B474E1"/>
    <w:pPr>
      <w:keepNext/>
      <w:keepLines/>
      <w:spacing w:before="40" w:after="0" w:line="259" w:lineRule="auto"/>
      <w:outlineLvl w:val="6"/>
    </w:pPr>
    <w:rPr>
      <w:rFonts w:eastAsiaTheme="majorEastAsia" w:cstheme="majorBidi"/>
      <w:color w:val="595959" w:themeColor="text1" w:themeTint="A6"/>
      <w:kern w:val="2"/>
      <w:lang w:val="en-US"/>
      <w14:ligatures w14:val="standardContextual"/>
    </w:rPr>
  </w:style>
  <w:style w:type="paragraph" w:styleId="Balk8">
    <w:name w:val="heading 8"/>
    <w:basedOn w:val="Normal"/>
    <w:next w:val="Normal"/>
    <w:link w:val="Balk8Char"/>
    <w:uiPriority w:val="9"/>
    <w:semiHidden/>
    <w:unhideWhenUsed/>
    <w:qFormat/>
    <w:rsid w:val="00B474E1"/>
    <w:pPr>
      <w:keepNext/>
      <w:keepLines/>
      <w:spacing w:after="0" w:line="259" w:lineRule="auto"/>
      <w:outlineLvl w:val="7"/>
    </w:pPr>
    <w:rPr>
      <w:rFonts w:eastAsiaTheme="majorEastAsia" w:cstheme="majorBidi"/>
      <w:i/>
      <w:iCs/>
      <w:color w:val="272727" w:themeColor="text1" w:themeTint="D8"/>
      <w:kern w:val="2"/>
      <w:lang w:val="en-US"/>
      <w14:ligatures w14:val="standardContextual"/>
    </w:rPr>
  </w:style>
  <w:style w:type="paragraph" w:styleId="Balk9">
    <w:name w:val="heading 9"/>
    <w:basedOn w:val="Normal"/>
    <w:next w:val="Normal"/>
    <w:link w:val="Balk9Char"/>
    <w:uiPriority w:val="9"/>
    <w:semiHidden/>
    <w:unhideWhenUsed/>
    <w:qFormat/>
    <w:rsid w:val="00B474E1"/>
    <w:pPr>
      <w:keepNext/>
      <w:keepLines/>
      <w:spacing w:after="0" w:line="259" w:lineRule="auto"/>
      <w:outlineLvl w:val="8"/>
    </w:pPr>
    <w:rPr>
      <w:rFonts w:eastAsiaTheme="majorEastAsia" w:cstheme="majorBidi"/>
      <w:color w:val="272727" w:themeColor="text1" w:themeTint="D8"/>
      <w:kern w:val="2"/>
      <w:lang w:val="en-US"/>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74E1"/>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474E1"/>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474E1"/>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474E1"/>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474E1"/>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474E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74E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74E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74E1"/>
    <w:rPr>
      <w:rFonts w:eastAsiaTheme="majorEastAsia" w:cstheme="majorBidi"/>
      <w:color w:val="272727" w:themeColor="text1" w:themeTint="D8"/>
    </w:rPr>
  </w:style>
  <w:style w:type="paragraph" w:styleId="KonuBal">
    <w:name w:val="Title"/>
    <w:basedOn w:val="Normal"/>
    <w:next w:val="Normal"/>
    <w:link w:val="KonuBalChar"/>
    <w:uiPriority w:val="10"/>
    <w:qFormat/>
    <w:rsid w:val="00B474E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KonuBalChar">
    <w:name w:val="Konu Başlığı Char"/>
    <w:basedOn w:val="VarsaylanParagrafYazTipi"/>
    <w:link w:val="KonuBal"/>
    <w:uiPriority w:val="10"/>
    <w:rsid w:val="00B474E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74E1"/>
    <w:pPr>
      <w:numPr>
        <w:ilvl w:val="1"/>
      </w:numPr>
      <w:spacing w:after="160" w:line="259"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AltyazChar">
    <w:name w:val="Altyazı Char"/>
    <w:basedOn w:val="VarsaylanParagrafYazTipi"/>
    <w:link w:val="Altyaz"/>
    <w:uiPriority w:val="11"/>
    <w:rsid w:val="00B474E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74E1"/>
    <w:pPr>
      <w:spacing w:before="160" w:after="160" w:line="259" w:lineRule="auto"/>
      <w:jc w:val="center"/>
    </w:pPr>
    <w:rPr>
      <w:i/>
      <w:iCs/>
      <w:color w:val="404040" w:themeColor="text1" w:themeTint="BF"/>
      <w:kern w:val="2"/>
      <w:lang w:val="en-US"/>
      <w14:ligatures w14:val="standardContextual"/>
    </w:rPr>
  </w:style>
  <w:style w:type="character" w:customStyle="1" w:styleId="AlntChar">
    <w:name w:val="Alıntı Char"/>
    <w:basedOn w:val="VarsaylanParagrafYazTipi"/>
    <w:link w:val="Alnt"/>
    <w:uiPriority w:val="29"/>
    <w:rsid w:val="00B474E1"/>
    <w:rPr>
      <w:i/>
      <w:iCs/>
      <w:color w:val="404040" w:themeColor="text1" w:themeTint="BF"/>
    </w:rPr>
  </w:style>
  <w:style w:type="paragraph" w:styleId="ListeParagraf">
    <w:name w:val="List Paragraph"/>
    <w:basedOn w:val="Normal"/>
    <w:uiPriority w:val="34"/>
    <w:qFormat/>
    <w:rsid w:val="00B474E1"/>
    <w:pPr>
      <w:spacing w:after="160" w:line="259" w:lineRule="auto"/>
      <w:ind w:left="720"/>
      <w:contextualSpacing/>
    </w:pPr>
    <w:rPr>
      <w:kern w:val="2"/>
      <w:lang w:val="en-US"/>
      <w14:ligatures w14:val="standardContextual"/>
    </w:rPr>
  </w:style>
  <w:style w:type="character" w:styleId="GlVurgulama">
    <w:name w:val="Intense Emphasis"/>
    <w:basedOn w:val="VarsaylanParagrafYazTipi"/>
    <w:uiPriority w:val="21"/>
    <w:qFormat/>
    <w:rsid w:val="00B474E1"/>
    <w:rPr>
      <w:i/>
      <w:iCs/>
      <w:color w:val="2E74B5" w:themeColor="accent1" w:themeShade="BF"/>
    </w:rPr>
  </w:style>
  <w:style w:type="paragraph" w:styleId="GlAlnt">
    <w:name w:val="Intense Quote"/>
    <w:basedOn w:val="Normal"/>
    <w:next w:val="Normal"/>
    <w:link w:val="GlAlntChar"/>
    <w:uiPriority w:val="30"/>
    <w:qFormat/>
    <w:rsid w:val="00B474E1"/>
    <w:pPr>
      <w:pBdr>
        <w:top w:val="single" w:sz="4" w:space="10" w:color="2E74B5" w:themeColor="accent1" w:themeShade="BF"/>
        <w:bottom w:val="single" w:sz="4" w:space="10" w:color="2E74B5" w:themeColor="accent1" w:themeShade="BF"/>
      </w:pBdr>
      <w:spacing w:before="360" w:after="360" w:line="259" w:lineRule="auto"/>
      <w:ind w:left="864" w:right="864"/>
      <w:jc w:val="center"/>
    </w:pPr>
    <w:rPr>
      <w:i/>
      <w:iCs/>
      <w:color w:val="2E74B5" w:themeColor="accent1" w:themeShade="BF"/>
      <w:kern w:val="2"/>
      <w:lang w:val="en-US"/>
      <w14:ligatures w14:val="standardContextual"/>
    </w:rPr>
  </w:style>
  <w:style w:type="character" w:customStyle="1" w:styleId="GlAlntChar">
    <w:name w:val="Güçlü Alıntı Char"/>
    <w:basedOn w:val="VarsaylanParagrafYazTipi"/>
    <w:link w:val="GlAlnt"/>
    <w:uiPriority w:val="30"/>
    <w:rsid w:val="00B474E1"/>
    <w:rPr>
      <w:i/>
      <w:iCs/>
      <w:color w:val="2E74B5" w:themeColor="accent1" w:themeShade="BF"/>
    </w:rPr>
  </w:style>
  <w:style w:type="character" w:styleId="GlBavuru">
    <w:name w:val="Intense Reference"/>
    <w:basedOn w:val="VarsaylanParagrafYazTipi"/>
    <w:uiPriority w:val="32"/>
    <w:qFormat/>
    <w:rsid w:val="00B474E1"/>
    <w:rPr>
      <w:b/>
      <w:bCs/>
      <w:smallCaps/>
      <w:color w:val="2E74B5" w:themeColor="accent1" w:themeShade="BF"/>
      <w:spacing w:val="5"/>
    </w:rPr>
  </w:style>
  <w:style w:type="paragraph" w:styleId="GvdeMetni">
    <w:name w:val="Body Text"/>
    <w:basedOn w:val="Normal"/>
    <w:link w:val="GvdeMetniChar"/>
    <w:uiPriority w:val="99"/>
    <w:semiHidden/>
    <w:unhideWhenUsed/>
    <w:rsid w:val="003B23FD"/>
    <w:pPr>
      <w:spacing w:after="120"/>
    </w:pPr>
  </w:style>
  <w:style w:type="character" w:customStyle="1" w:styleId="GvdeMetniChar">
    <w:name w:val="Gövde Metni Char"/>
    <w:basedOn w:val="VarsaylanParagrafYazTipi"/>
    <w:link w:val="GvdeMetni"/>
    <w:uiPriority w:val="99"/>
    <w:semiHidden/>
    <w:rsid w:val="003B23FD"/>
    <w:rPr>
      <w:kern w:val="0"/>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8FB1F-9DA4-4421-ABAD-CB2691FBE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371</Words>
  <Characters>2121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İlayda Özkök</dc:creator>
  <cp:keywords/>
  <dc:description/>
  <cp:lastModifiedBy>İlayda Özkök</cp:lastModifiedBy>
  <cp:revision>32</cp:revision>
  <cp:lastPrinted>2026-06-11T10:52:00Z</cp:lastPrinted>
  <dcterms:created xsi:type="dcterms:W3CDTF">2026-06-11T09:26:00Z</dcterms:created>
  <dcterms:modified xsi:type="dcterms:W3CDTF">2026-06-15T08:33:00Z</dcterms:modified>
</cp:coreProperties>
</file>